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617" w:rsidRPr="004D0617" w:rsidRDefault="004D0617" w:rsidP="004D0617">
      <w:pPr>
        <w:pStyle w:val="NormalWeb"/>
        <w:spacing w:before="0" w:beforeAutospacing="0" w:afterAutospacing="0"/>
        <w:jc w:val="center"/>
        <w:rPr>
          <w:rFonts w:ascii="Arial" w:hAnsi="Arial" w:cs="Arial"/>
          <w:sz w:val="26"/>
          <w:szCs w:val="18"/>
        </w:rPr>
      </w:pPr>
      <w:r w:rsidRPr="004D0617">
        <w:rPr>
          <w:rFonts w:ascii="Arial" w:hAnsi="Arial" w:cs="Arial"/>
          <w:sz w:val="26"/>
          <w:szCs w:val="18"/>
        </w:rPr>
        <w:t>Area Related to circles</w:t>
      </w:r>
    </w:p>
    <w:p w:rsidR="004D0617" w:rsidRPr="004D0617" w:rsidRDefault="004D0617" w:rsidP="004D0617">
      <w:pPr>
        <w:pStyle w:val="NormalWeb"/>
        <w:spacing w:before="0" w:beforeAutospacing="0" w:afterAutospacing="0"/>
        <w:jc w:val="center"/>
        <w:rPr>
          <w:rFonts w:ascii="Arial" w:hAnsi="Arial" w:cs="Arial"/>
          <w:sz w:val="18"/>
          <w:szCs w:val="18"/>
        </w:rPr>
      </w:pPr>
    </w:p>
    <w:p w:rsidR="004D0617" w:rsidRDefault="004D061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4D0617">
        <w:rPr>
          <w:rFonts w:ascii="Arial" w:hAnsi="Arial" w:cs="Arial"/>
          <w:sz w:val="22"/>
          <w:szCs w:val="22"/>
        </w:rPr>
        <w:t xml:space="preserve">The cost of fencing a circular field at the rate of Rs 24 per </w:t>
      </w:r>
      <w:r>
        <w:rPr>
          <w:rFonts w:ascii="Arial" w:hAnsi="Arial" w:cs="Arial"/>
          <w:sz w:val="22"/>
          <w:szCs w:val="22"/>
        </w:rPr>
        <w:t xml:space="preserve">is </w:t>
      </w:r>
      <w:r w:rsidRPr="004D0617">
        <w:rPr>
          <w:sz w:val="22"/>
          <w:szCs w:val="22"/>
        </w:rPr>
        <w:t xml:space="preserve">5280. The </w:t>
      </w:r>
      <w:r w:rsidR="00191643">
        <w:rPr>
          <w:sz w:val="22"/>
          <w:szCs w:val="22"/>
        </w:rPr>
        <w:t>field is to be ploughed at the r</w:t>
      </w:r>
      <w:r w:rsidRPr="004D0617">
        <w:rPr>
          <w:sz w:val="22"/>
          <w:szCs w:val="22"/>
        </w:rPr>
        <w:t xml:space="preserve">ate of </w:t>
      </w:r>
      <w:r>
        <w:rPr>
          <w:sz w:val="22"/>
          <w:szCs w:val="22"/>
        </w:rPr>
        <w:t xml:space="preserve">Rs </w:t>
      </w:r>
      <w:r w:rsidRPr="004D0617">
        <w:rPr>
          <w:sz w:val="22"/>
          <w:szCs w:val="22"/>
        </w:rPr>
        <w:t xml:space="preserve">0.50 per </w:t>
      </w:r>
      <w:r>
        <w:rPr>
          <w:sz w:val="22"/>
          <w:szCs w:val="22"/>
        </w:rPr>
        <w:t>m. F</w:t>
      </w:r>
      <w:r w:rsidRPr="004D0617">
        <w:rPr>
          <w:sz w:val="22"/>
          <w:szCs w:val="22"/>
        </w:rPr>
        <w:t xml:space="preserve">ind the cost of </w:t>
      </w:r>
      <w:proofErr w:type="spellStart"/>
      <w:r w:rsidRPr="004D0617">
        <w:rPr>
          <w:sz w:val="22"/>
          <w:szCs w:val="22"/>
        </w:rPr>
        <w:t>ploughing</w:t>
      </w:r>
      <w:proofErr w:type="spellEnd"/>
      <w:r w:rsidRPr="004D0617">
        <w:rPr>
          <w:sz w:val="22"/>
          <w:szCs w:val="22"/>
        </w:rPr>
        <w:t xml:space="preserve"> the field</w:t>
      </w:r>
    </w:p>
    <w:p w:rsidR="00CB0B7A" w:rsidRPr="00CB0B7A" w:rsidRDefault="004D061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CB0B7A">
        <w:rPr>
          <w:sz w:val="22"/>
          <w:szCs w:val="22"/>
        </w:rPr>
        <w:t xml:space="preserve">Find the area </w:t>
      </w:r>
      <w:r w:rsidR="00CB0B7A" w:rsidRPr="00CB0B7A">
        <w:rPr>
          <w:sz w:val="22"/>
          <w:szCs w:val="22"/>
        </w:rPr>
        <w:t>of the sector of a circle with radius</w:t>
      </w:r>
      <w:r w:rsidRPr="00CB0B7A">
        <w:rPr>
          <w:sz w:val="22"/>
          <w:szCs w:val="22"/>
        </w:rPr>
        <w:t xml:space="preserve"> </w:t>
      </w:r>
      <w:r w:rsidR="00CB0B7A" w:rsidRPr="00CB0B7A">
        <w:rPr>
          <w:sz w:val="22"/>
          <w:szCs w:val="22"/>
        </w:rPr>
        <w:t xml:space="preserve">4cm </w:t>
      </w:r>
      <w:r w:rsidRPr="00CB0B7A">
        <w:rPr>
          <w:rFonts w:ascii="Arial" w:hAnsi="Arial" w:cs="Arial"/>
          <w:i/>
          <w:iCs/>
          <w:sz w:val="22"/>
          <w:szCs w:val="22"/>
        </w:rPr>
        <w:t>of angle 30</w:t>
      </w:r>
      <w:r w:rsidR="00EA2805" w:rsidRPr="00EA2805">
        <w:rPr>
          <w:rFonts w:ascii="Arial" w:hAnsi="Arial" w:cs="Arial"/>
          <w:i/>
          <w:iCs/>
          <w:sz w:val="22"/>
          <w:szCs w:val="22"/>
          <w:vertAlign w:val="superscript"/>
        </w:rPr>
        <w:t>0</w:t>
      </w:r>
      <w:r w:rsidRPr="00CB0B7A">
        <w:rPr>
          <w:rFonts w:ascii="Arial" w:hAnsi="Arial" w:cs="Arial"/>
          <w:i/>
          <w:iCs/>
          <w:sz w:val="22"/>
          <w:szCs w:val="22"/>
        </w:rPr>
        <w:t xml:space="preserve">. Also find the </w:t>
      </w:r>
      <w:r w:rsidR="00CB0B7A">
        <w:rPr>
          <w:rFonts w:ascii="Arial" w:hAnsi="Arial" w:cs="Arial"/>
          <w:i/>
          <w:iCs/>
          <w:sz w:val="22"/>
          <w:szCs w:val="22"/>
        </w:rPr>
        <w:t>area</w:t>
      </w:r>
      <w:r w:rsidRPr="00CB0B7A">
        <w:rPr>
          <w:rFonts w:ascii="Arial" w:hAnsi="Arial" w:cs="Arial"/>
          <w:i/>
          <w:iCs/>
          <w:sz w:val="22"/>
          <w:szCs w:val="22"/>
        </w:rPr>
        <w:t xml:space="preserve"> of the </w:t>
      </w:r>
      <w:r w:rsidR="00CB0B7A">
        <w:rPr>
          <w:rFonts w:ascii="Arial" w:hAnsi="Arial" w:cs="Arial"/>
          <w:i/>
          <w:iCs/>
          <w:sz w:val="22"/>
          <w:szCs w:val="22"/>
        </w:rPr>
        <w:t>corres</w:t>
      </w:r>
      <w:r w:rsidRPr="00CB0B7A">
        <w:rPr>
          <w:rFonts w:ascii="Arial" w:hAnsi="Arial" w:cs="Arial"/>
          <w:i/>
          <w:iCs/>
          <w:sz w:val="22"/>
          <w:szCs w:val="22"/>
        </w:rPr>
        <w:t>ponding m</w:t>
      </w:r>
      <w:r w:rsidR="00CB0B7A">
        <w:rPr>
          <w:rFonts w:ascii="Arial" w:hAnsi="Arial" w:cs="Arial"/>
          <w:i/>
          <w:iCs/>
          <w:sz w:val="22"/>
          <w:szCs w:val="22"/>
        </w:rPr>
        <w:t>aj</w:t>
      </w:r>
      <w:r w:rsidRPr="00CB0B7A">
        <w:rPr>
          <w:rFonts w:ascii="Arial" w:hAnsi="Arial" w:cs="Arial"/>
          <w:i/>
          <w:iCs/>
          <w:sz w:val="22"/>
          <w:szCs w:val="22"/>
        </w:rPr>
        <w:t>or se</w:t>
      </w:r>
      <w:r w:rsidR="00CB0B7A">
        <w:rPr>
          <w:rFonts w:ascii="Arial" w:hAnsi="Arial" w:cs="Arial"/>
          <w:i/>
          <w:iCs/>
          <w:sz w:val="22"/>
          <w:szCs w:val="22"/>
        </w:rPr>
        <w:t>c</w:t>
      </w:r>
    </w:p>
    <w:p w:rsidR="00CB0B7A" w:rsidRDefault="00191643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  <w:pict>
          <v:group id="_x0000_s1072" style="width:101.75pt;height:102.55pt;mso-position-horizontal-relative:char;mso-position-vertical-relative:line" coordorigin="2020,10471" coordsize="2035,2051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73" type="#_x0000_t19" style="position:absolute;left:2696;top:11382;width:530;height:176;rotation:-679460fd" coordsize="21600,26538" adj=",866061" path="wr-21600,,21600,43200,,,21028,26538nfewr-21600,,21600,43200,,,21028,26538l,21600nsxe">
              <v:path o:connectlocs="0,0;21028,26538;0,21600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74" type="#_x0000_t32" style="position:absolute;left:2377;top:11057;width:572;height:647" o:connectortype="straigh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5" type="#_x0000_t202" style="position:absolute;left:2660;top:11057;width:749;height:415" filled="f" stroked="f">
              <v:textbox style="mso-next-textbox:#_x0000_s1075">
                <w:txbxContent>
                  <w:p w:rsidR="00191643" w:rsidRDefault="00191643" w:rsidP="00191643">
                    <w:r>
                      <w:t>120</w:t>
                    </w:r>
                    <w:r w:rsidRPr="0086064E">
                      <w:rPr>
                        <w:vertAlign w:val="superscript"/>
                      </w:rPr>
                      <w:t>0</w:t>
                    </w:r>
                  </w:p>
                </w:txbxContent>
              </v:textbox>
            </v:shape>
            <v:oval id="_x0000_s1076" style="position:absolute;left:2097;top:10840;width:1774;height:1682" filled="f"/>
            <v:shape id="_x0000_s1077" type="#_x0000_t32" style="position:absolute;left:2949;top:11209;width:749;height:495;flip:y" o:connectortype="straight"/>
            <v:shape id="_x0000_s1078" type="#_x0000_t202" style="position:absolute;left:2020;top:10840;width:357;height:369" filled="f" stroked="f">
              <v:textbox style="mso-next-textbox:#_x0000_s1078">
                <w:txbxContent>
                  <w:p w:rsidR="00191643" w:rsidRDefault="00191643" w:rsidP="00191643">
                    <w:r>
                      <w:t>A</w:t>
                    </w:r>
                  </w:p>
                </w:txbxContent>
              </v:textbox>
            </v:shape>
            <v:shape id="_x0000_s1079" type="#_x0000_t202" style="position:absolute;left:3698;top:10840;width:357;height:369" filled="f" stroked="f">
              <v:textbox style="mso-next-textbox:#_x0000_s1079">
                <w:txbxContent>
                  <w:p w:rsidR="00191643" w:rsidRPr="0086064E" w:rsidRDefault="00191643" w:rsidP="00191643">
                    <w:r>
                      <w:t>B</w:t>
                    </w:r>
                  </w:p>
                </w:txbxContent>
              </v:textbox>
            </v:shape>
            <v:shape id="_x0000_s1080" type="#_x0000_t202" style="position:absolute;left:2949;top:10471;width:357;height:369" filled="f" stroked="f">
              <v:textbox style="mso-next-textbox:#_x0000_s1080">
                <w:txbxContent>
                  <w:p w:rsidR="00191643" w:rsidRDefault="00191643" w:rsidP="00191643">
                    <w:r>
                      <w:t>Y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D0617" w:rsidRPr="00CB0B7A">
        <w:rPr>
          <w:rFonts w:ascii="Arial" w:hAnsi="Arial" w:cs="Arial"/>
          <w:i/>
          <w:iCs/>
          <w:sz w:val="22"/>
          <w:szCs w:val="22"/>
        </w:rPr>
        <w:t>Find the area of the segment AYB shown in figure, if</w:t>
      </w:r>
      <w:r w:rsidR="00CB0B7A" w:rsidRPr="00CB0B7A">
        <w:rPr>
          <w:rFonts w:ascii="Arial" w:hAnsi="Arial" w:cs="Arial"/>
          <w:i/>
          <w:iCs/>
          <w:sz w:val="22"/>
          <w:szCs w:val="22"/>
        </w:rPr>
        <w:t xml:space="preserve"> </w:t>
      </w:r>
      <w:r w:rsidR="00CB0B7A">
        <w:rPr>
          <w:rFonts w:ascii="Arial" w:hAnsi="Arial" w:cs="Arial"/>
          <w:i/>
          <w:iCs/>
          <w:sz w:val="22"/>
          <w:szCs w:val="22"/>
        </w:rPr>
        <w:t>r</w:t>
      </w:r>
      <w:r w:rsidR="00CB0B7A">
        <w:rPr>
          <w:sz w:val="22"/>
          <w:szCs w:val="22"/>
        </w:rPr>
        <w:t>adius of the circle is 21cm</w:t>
      </w:r>
      <w:r w:rsidR="004D0617" w:rsidRPr="00CB0B7A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  </w:t>
      </w:r>
      <w:r w:rsidR="004D0617" w:rsidRPr="00CB0B7A">
        <w:rPr>
          <w:sz w:val="22"/>
          <w:szCs w:val="22"/>
        </w:rPr>
        <w:t xml:space="preserve"> </w:t>
      </w:r>
      <w:r w:rsidR="003F04D5" w:rsidRPr="003F04D5">
        <w:rPr>
          <w:rFonts w:ascii="Arial Narrow" w:hAnsi="Arial Narrow" w:cs="Arial"/>
          <w:color w:val="000000" w:themeColor="text1"/>
        </w:rPr>
      </w:r>
      <w:r w:rsidR="003F04D5" w:rsidRPr="003F04D5">
        <w:rPr>
          <w:rFonts w:ascii="Arial Narrow" w:hAnsi="Arial Narrow" w:cs="Arial"/>
          <w:color w:val="000000" w:themeColor="text1"/>
        </w:rPr>
        <w:pict>
          <v:group id="_x0000_s1026" style="width:6.35pt;height:10.35pt;mso-position-horizontal-relative:char;mso-position-vertical-relative:line" coordorigin="4343,7960" coordsize="256,323">
            <v:shape id="_x0000_s1027" type="#_x0000_t32" style="position:absolute;left:4343;top:7960;width:127;height:323;flip:x" o:connectortype="straight"/>
            <v:shape id="_x0000_s1028" type="#_x0000_t32" style="position:absolute;left:4343;top:8283;width:256;height:0" o:connectortype="straight"/>
            <w10:wrap type="none"/>
            <w10:anchorlock/>
          </v:group>
        </w:pict>
      </w:r>
      <w:r w:rsidR="004D0617" w:rsidRPr="00CB0B7A">
        <w:rPr>
          <w:sz w:val="22"/>
          <w:szCs w:val="22"/>
        </w:rPr>
        <w:t>AOB = 120</w:t>
      </w:r>
      <w:r w:rsidR="004D0617" w:rsidRPr="00CB0B7A">
        <w:rPr>
          <w:sz w:val="22"/>
          <w:szCs w:val="22"/>
          <w:vertAlign w:val="superscript"/>
        </w:rPr>
        <w:t>0</w:t>
      </w:r>
      <w:r w:rsidR="00CB0B7A">
        <w:rPr>
          <w:sz w:val="22"/>
          <w:szCs w:val="22"/>
        </w:rPr>
        <w:t xml:space="preserve"> </w:t>
      </w:r>
    </w:p>
    <w:p w:rsidR="008A6727" w:rsidRPr="000C14C2" w:rsidRDefault="004D061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8A6727">
        <w:rPr>
          <w:sz w:val="22"/>
          <w:szCs w:val="22"/>
        </w:rPr>
        <w:t>A car has two wipers which do not overlap. Eac</w:t>
      </w:r>
      <w:r w:rsidR="008A6727" w:rsidRPr="008A6727">
        <w:rPr>
          <w:sz w:val="22"/>
          <w:szCs w:val="22"/>
        </w:rPr>
        <w:t>h wiper has blade of length 25 c</w:t>
      </w:r>
      <w:r w:rsidRPr="008A6727">
        <w:rPr>
          <w:sz w:val="22"/>
          <w:szCs w:val="22"/>
        </w:rPr>
        <w:t xml:space="preserve">m </w:t>
      </w:r>
      <w:proofErr w:type="gramStart"/>
      <w:r w:rsidRPr="008A6727">
        <w:rPr>
          <w:sz w:val="22"/>
          <w:szCs w:val="22"/>
        </w:rPr>
        <w:t>Sweeping</w:t>
      </w:r>
      <w:proofErr w:type="gramEnd"/>
      <w:r w:rsidRPr="008A6727">
        <w:rPr>
          <w:sz w:val="22"/>
          <w:szCs w:val="22"/>
        </w:rPr>
        <w:t xml:space="preserve"> through an angle of 115</w:t>
      </w:r>
      <w:r w:rsidR="008A6727" w:rsidRPr="008A6727">
        <w:rPr>
          <w:sz w:val="22"/>
          <w:szCs w:val="22"/>
          <w:vertAlign w:val="superscript"/>
        </w:rPr>
        <w:t>0</w:t>
      </w:r>
      <w:r w:rsidR="008A6727" w:rsidRPr="008A6727">
        <w:rPr>
          <w:sz w:val="22"/>
          <w:szCs w:val="22"/>
        </w:rPr>
        <w:t xml:space="preserve">. </w:t>
      </w:r>
      <w:r w:rsidRPr="008A6727">
        <w:rPr>
          <w:sz w:val="22"/>
          <w:szCs w:val="22"/>
        </w:rPr>
        <w:t>Fin</w:t>
      </w:r>
      <w:r w:rsidR="008A6727" w:rsidRPr="008A6727">
        <w:rPr>
          <w:sz w:val="22"/>
          <w:szCs w:val="22"/>
        </w:rPr>
        <w:t xml:space="preserve">d </w:t>
      </w:r>
      <w:r w:rsidRPr="000C14C2">
        <w:rPr>
          <w:rFonts w:ascii="Arial" w:hAnsi="Arial" w:cs="Arial"/>
          <w:iCs/>
          <w:sz w:val="22"/>
          <w:szCs w:val="22"/>
        </w:rPr>
        <w:t>the total a</w:t>
      </w:r>
      <w:r w:rsidR="008A6727" w:rsidRPr="000C14C2">
        <w:rPr>
          <w:rFonts w:ascii="Arial" w:hAnsi="Arial" w:cs="Arial"/>
          <w:iCs/>
          <w:sz w:val="22"/>
          <w:szCs w:val="22"/>
        </w:rPr>
        <w:t>rea</w:t>
      </w:r>
      <w:r w:rsidRPr="000C14C2">
        <w:rPr>
          <w:rFonts w:ascii="Arial" w:hAnsi="Arial" w:cs="Arial"/>
          <w:iCs/>
          <w:sz w:val="22"/>
          <w:szCs w:val="22"/>
        </w:rPr>
        <w:t xml:space="preserve"> cleaned by each sweep of the blades</w:t>
      </w:r>
      <w:r w:rsidR="008A6727" w:rsidRPr="000C14C2">
        <w:rPr>
          <w:rFonts w:ascii="Arial" w:hAnsi="Arial" w:cs="Arial"/>
          <w:iCs/>
          <w:sz w:val="22"/>
          <w:szCs w:val="22"/>
        </w:rPr>
        <w:t>?</w:t>
      </w:r>
    </w:p>
    <w:p w:rsidR="004D0617" w:rsidRDefault="008A672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0C14C2">
        <w:rPr>
          <w:rFonts w:ascii="Arial" w:hAnsi="Arial" w:cs="Arial"/>
          <w:iCs/>
          <w:sz w:val="22"/>
          <w:szCs w:val="22"/>
        </w:rPr>
        <w:t>Find the area of the shaded r</w:t>
      </w:r>
      <w:r w:rsidR="004D0617" w:rsidRPr="000C14C2">
        <w:rPr>
          <w:rFonts w:ascii="Arial" w:hAnsi="Arial" w:cs="Arial"/>
          <w:iCs/>
          <w:sz w:val="22"/>
          <w:szCs w:val="22"/>
        </w:rPr>
        <w:t>egion in figure, whe</w:t>
      </w:r>
      <w:r w:rsidRPr="000C14C2">
        <w:rPr>
          <w:rFonts w:ascii="Arial" w:hAnsi="Arial" w:cs="Arial"/>
          <w:iCs/>
          <w:sz w:val="22"/>
          <w:szCs w:val="22"/>
        </w:rPr>
        <w:t>r</w:t>
      </w:r>
      <w:r w:rsidR="004D0617" w:rsidRPr="000C14C2">
        <w:rPr>
          <w:rFonts w:ascii="Arial" w:hAnsi="Arial" w:cs="Arial"/>
          <w:iCs/>
          <w:sz w:val="22"/>
          <w:szCs w:val="22"/>
        </w:rPr>
        <w:t>e ABCD's</w:t>
      </w:r>
      <w:r w:rsidRPr="008A6727">
        <w:rPr>
          <w:rFonts w:ascii="Arial" w:hAnsi="Arial" w:cs="Arial"/>
          <w:iCs/>
          <w:sz w:val="22"/>
          <w:szCs w:val="22"/>
        </w:rPr>
        <w:t xml:space="preserve"> </w:t>
      </w:r>
      <w:r w:rsidR="004D0617" w:rsidRPr="008A6727">
        <w:rPr>
          <w:sz w:val="22"/>
          <w:szCs w:val="22"/>
        </w:rPr>
        <w:t>a square of side 14cm.</w:t>
      </w:r>
      <w:r w:rsidR="000C14C2" w:rsidRPr="000C14C2">
        <w:rPr>
          <w:sz w:val="22"/>
          <w:szCs w:val="22"/>
        </w:rPr>
        <w:t xml:space="preserve"> </w:t>
      </w:r>
      <w:r w:rsidR="000C14C2">
        <w:rPr>
          <w:noProof/>
          <w:sz w:val="22"/>
          <w:szCs w:val="22"/>
        </w:rPr>
      </w:r>
      <w:r w:rsidR="000C14C2">
        <w:rPr>
          <w:sz w:val="22"/>
          <w:szCs w:val="22"/>
        </w:rPr>
        <w:pict>
          <v:group id="_x0000_s1151" style="width:299.15pt;height:133.6pt;mso-position-horizontal-relative:char;mso-position-vertical-relative:line" coordorigin="1967,1770" coordsize="6368,2994">
            <v:group id="_x0000_s1152" style="position:absolute;left:2316;top:2223;width:2370;height:2235" coordorigin="2316,2223" coordsize="2370,2235">
              <v:rect id="_x0000_s1153" style="position:absolute;left:2316;top:2223;width:2370;height:2235" fillcolor="black">
                <v:fill r:id="rId5" o:title="Wide downward diagonal" type="pattern"/>
              </v:rect>
              <v:oval id="_x0000_s1154" style="position:absolute;left:2360;top:2338;width:1013;height:968"/>
              <v:oval id="_x0000_s1155" style="position:absolute;left:3613;top:2338;width:1013;height:968"/>
              <v:oval id="_x0000_s1156" style="position:absolute;left:2348;top:3402;width:1013;height:968"/>
              <v:oval id="_x0000_s1157" style="position:absolute;left:3601;top:3402;width:1013;height:968"/>
            </v:group>
            <v:group id="_x0000_s1158" style="position:absolute;left:5701;top:2174;width:2246;height:2312" coordorigin="5701,2174" coordsize="2246,2312">
              <v:rect id="_x0000_s1159" style="position:absolute;left:5701;top:2223;width:2234;height:2235" fillcolor="none">
                <v:fill r:id="rId5" o:title="Wide downward diagonal" type="pattern"/>
              </v:rect>
              <v:shape id="_x0000_s1160" type="#_x0000_t19" style="position:absolute;left:5701;top:2224;width:1084;height:2234" coordsize="21600,43187" adj=",5769497" path="wr-21600,,21600,43200,,,740,43187nfewr-21600,,21600,43200,,,740,43187l,21600nsxe">
                <v:path o:connectlocs="0,0;740,43187;0,21600"/>
              </v:shape>
              <v:shape id="_x0000_s1161" type="#_x0000_t19" style="position:absolute;left:6276;top:1599;width:1084;height:2234;rotation:90" coordsize="21600,43187" adj=",5769497" path="wr-21600,,21600,43200,,,740,43187nfewr-21600,,21600,43200,,,740,43187l,21600nsxe">
                <v:path o:connectlocs="0,0;740,43187;0,21600"/>
              </v:shape>
              <v:shape id="_x0000_s1162" type="#_x0000_t19" style="position:absolute;left:6863;top:2223;width:1084;height:2234;rotation:180" coordsize="21600,43187" adj=",5769497" path="wr-21600,,21600,43200,,,740,43187nfewr-21600,,21600,43200,,,740,43187l,21600nsxe">
                <v:path o:connectlocs="0,0;740,43187;0,21600"/>
              </v:shape>
              <v:shape id="_x0000_s1163" type="#_x0000_t19" style="position:absolute;left:6276;top:2827;width:1084;height:2234;rotation:270" coordsize="21600,43187" adj=",5769497" path="wr-21600,,21600,43200,,,740,43187nfewr-21600,,21600,43200,,,740,43187l,21600nsxe">
                <v:path o:connectlocs="0,0;740,43187;0,21600"/>
              </v:shape>
            </v:group>
            <v:shape id="_x0000_s1164" type="#_x0000_t202" style="position:absolute;left:2106;top:1852;width:254;height:322" filled="f" stroked="f">
              <v:textbox inset="0,0,0,0">
                <w:txbxContent>
                  <w:p w:rsidR="000C14C2" w:rsidRDefault="000C14C2" w:rsidP="000C14C2">
                    <w:r>
                      <w:t>D</w:t>
                    </w:r>
                  </w:p>
                </w:txbxContent>
              </v:textbox>
            </v:shape>
            <v:shape id="_x0000_s1165" type="#_x0000_t202" style="position:absolute;left:4626;top:1770;width:254;height:322" filled="f" stroked="f">
              <v:textbox inset="0,0,0,0">
                <w:txbxContent>
                  <w:p w:rsidR="000C14C2" w:rsidRDefault="000C14C2" w:rsidP="000C14C2">
                    <w:r>
                      <w:t>C</w:t>
                    </w:r>
                  </w:p>
                </w:txbxContent>
              </v:textbox>
            </v:shape>
            <v:shape id="_x0000_s1166" type="#_x0000_t202" style="position:absolute;left:4757;top:4370;width:254;height:322" filled="f" stroked="f">
              <v:textbox inset="0,0,0,0">
                <w:txbxContent>
                  <w:p w:rsidR="000C14C2" w:rsidRDefault="000C14C2" w:rsidP="000C14C2">
                    <w:r>
                      <w:t>B</w:t>
                    </w:r>
                  </w:p>
                </w:txbxContent>
              </v:textbox>
            </v:shape>
            <v:shape id="_x0000_s1167" type="#_x0000_t202" style="position:absolute;left:1967;top:4370;width:254;height:322" filled="f" stroked="f">
              <v:textbox inset="0,0,0,0">
                <w:txbxContent>
                  <w:p w:rsidR="000C14C2" w:rsidRDefault="000C14C2" w:rsidP="000C14C2">
                    <w:r>
                      <w:t>A</w:t>
                    </w:r>
                  </w:p>
                </w:txbxContent>
              </v:textbox>
            </v:shape>
            <v:shape id="_x0000_s1168" type="#_x0000_t202" style="position:absolute;left:5430;top:1924;width:254;height:322" filled="f" stroked="f">
              <v:textbox inset="0,0,0,0">
                <w:txbxContent>
                  <w:p w:rsidR="000C14C2" w:rsidRDefault="000C14C2" w:rsidP="000C14C2">
                    <w:r>
                      <w:t>D</w:t>
                    </w:r>
                  </w:p>
                </w:txbxContent>
              </v:textbox>
            </v:shape>
            <v:shape id="_x0000_s1169" type="#_x0000_t202" style="position:absolute;left:7950;top:1842;width:254;height:322" filled="f" stroked="f">
              <v:textbox inset="0,0,0,0">
                <w:txbxContent>
                  <w:p w:rsidR="000C14C2" w:rsidRDefault="000C14C2" w:rsidP="000C14C2">
                    <w:r>
                      <w:t>C</w:t>
                    </w:r>
                  </w:p>
                </w:txbxContent>
              </v:textbox>
            </v:shape>
            <v:shape id="_x0000_s1170" type="#_x0000_t202" style="position:absolute;left:8081;top:4442;width:254;height:322" filled="f" stroked="f">
              <v:textbox inset="0,0,0,0">
                <w:txbxContent>
                  <w:p w:rsidR="000C14C2" w:rsidRDefault="000C14C2" w:rsidP="000C14C2">
                    <w:r>
                      <w:t>B</w:t>
                    </w:r>
                  </w:p>
                </w:txbxContent>
              </v:textbox>
            </v:shape>
            <v:shape id="_x0000_s1171" type="#_x0000_t202" style="position:absolute;left:5430;top:4442;width:254;height:322" filled="f" stroked="f">
              <v:textbox inset="0,0,0,0">
                <w:txbxContent>
                  <w:p w:rsidR="000C14C2" w:rsidRDefault="000C14C2" w:rsidP="000C14C2">
                    <w:r>
                      <w:t>A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E92224">
        <w:rPr>
          <w:sz w:val="22"/>
          <w:szCs w:val="22"/>
        </w:rPr>
        <w:br/>
      </w:r>
    </w:p>
    <w:p w:rsidR="008A6727" w:rsidRDefault="008A672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8A6727">
        <w:rPr>
          <w:sz w:val="22"/>
          <w:szCs w:val="22"/>
        </w:rPr>
        <w:t xml:space="preserve"> F</w:t>
      </w:r>
      <w:r w:rsidR="004D0617" w:rsidRPr="008A6727">
        <w:rPr>
          <w:sz w:val="22"/>
          <w:szCs w:val="22"/>
        </w:rPr>
        <w:t>ind the area of the shaded region in figure where ABCL is a square of side loan and semi</w:t>
      </w:r>
      <w:r w:rsidRPr="008A6727">
        <w:rPr>
          <w:sz w:val="22"/>
          <w:szCs w:val="22"/>
        </w:rPr>
        <w:t xml:space="preserve"> </w:t>
      </w:r>
      <w:r w:rsidR="004D0617" w:rsidRPr="008A6727">
        <w:rPr>
          <w:sz w:val="22"/>
          <w:szCs w:val="22"/>
        </w:rPr>
        <w:t>ci</w:t>
      </w:r>
      <w:r w:rsidRPr="008A6727">
        <w:rPr>
          <w:sz w:val="22"/>
          <w:szCs w:val="22"/>
        </w:rPr>
        <w:t>r</w:t>
      </w:r>
      <w:r w:rsidR="004D0617" w:rsidRPr="008A6727">
        <w:rPr>
          <w:sz w:val="22"/>
          <w:szCs w:val="22"/>
        </w:rPr>
        <w:t>cle are drawn wit</w:t>
      </w:r>
      <w:r w:rsidRPr="008A6727">
        <w:rPr>
          <w:sz w:val="22"/>
          <w:szCs w:val="22"/>
        </w:rPr>
        <w:t xml:space="preserve">h </w:t>
      </w:r>
      <w:r w:rsidR="004D0617" w:rsidRPr="008A6727">
        <w:rPr>
          <w:sz w:val="22"/>
          <w:szCs w:val="22"/>
        </w:rPr>
        <w:t>each side of the squa</w:t>
      </w:r>
      <w:r>
        <w:rPr>
          <w:sz w:val="22"/>
          <w:szCs w:val="22"/>
        </w:rPr>
        <w:t>r</w:t>
      </w:r>
      <w:r w:rsidR="004D0617" w:rsidRPr="008A6727">
        <w:rPr>
          <w:sz w:val="22"/>
          <w:szCs w:val="22"/>
        </w:rPr>
        <w:t>e as diameter</w:t>
      </w:r>
      <w:r>
        <w:rPr>
          <w:sz w:val="22"/>
          <w:szCs w:val="22"/>
        </w:rPr>
        <w:t>.</w:t>
      </w:r>
    </w:p>
    <w:p w:rsidR="008A6727" w:rsidRDefault="004D061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 w:rsidRPr="008A6727">
        <w:rPr>
          <w:sz w:val="22"/>
          <w:szCs w:val="22"/>
        </w:rPr>
        <w:lastRenderedPageBreak/>
        <w:t>Find the area of the shaded region in figure, if P</w:t>
      </w:r>
      <w:r w:rsidR="008A6727" w:rsidRPr="008A6727">
        <w:rPr>
          <w:sz w:val="22"/>
          <w:szCs w:val="22"/>
        </w:rPr>
        <w:t>Q</w:t>
      </w:r>
      <w:r w:rsidRPr="008A6727">
        <w:rPr>
          <w:sz w:val="22"/>
          <w:szCs w:val="22"/>
        </w:rPr>
        <w:t xml:space="preserve"> = 24</w:t>
      </w:r>
      <w:r w:rsidR="008A6727" w:rsidRPr="008A6727">
        <w:rPr>
          <w:sz w:val="22"/>
          <w:szCs w:val="22"/>
        </w:rPr>
        <w:t xml:space="preserve">cm </w:t>
      </w:r>
      <w:r w:rsidR="008A6727">
        <w:rPr>
          <w:sz w:val="22"/>
          <w:szCs w:val="22"/>
        </w:rPr>
        <w:t xml:space="preserve">and </w:t>
      </w:r>
      <w:r w:rsidRPr="008A6727">
        <w:rPr>
          <w:sz w:val="22"/>
          <w:szCs w:val="22"/>
        </w:rPr>
        <w:t>PR = 7</w:t>
      </w:r>
      <w:r w:rsidR="008A6727">
        <w:rPr>
          <w:sz w:val="22"/>
          <w:szCs w:val="22"/>
        </w:rPr>
        <w:t>cm</w:t>
      </w:r>
      <w:r w:rsidRPr="008A6727">
        <w:rPr>
          <w:sz w:val="22"/>
          <w:szCs w:val="22"/>
        </w:rPr>
        <w:t xml:space="preserve"> and </w:t>
      </w:r>
      <w:r w:rsidR="008A6727">
        <w:rPr>
          <w:sz w:val="22"/>
          <w:szCs w:val="22"/>
        </w:rPr>
        <w:t>O is the centre of the circle.</w:t>
      </w:r>
      <w:r w:rsidR="00E119EB" w:rsidRPr="00E119EB">
        <w:rPr>
          <w:sz w:val="22"/>
          <w:szCs w:val="22"/>
        </w:rPr>
        <w:t xml:space="preserve"> </w:t>
      </w:r>
      <w:r w:rsidR="00E119EB">
        <w:rPr>
          <w:noProof/>
          <w:sz w:val="22"/>
          <w:szCs w:val="22"/>
        </w:rPr>
      </w:r>
      <w:r w:rsidR="00E119EB">
        <w:rPr>
          <w:sz w:val="22"/>
          <w:szCs w:val="22"/>
        </w:rPr>
        <w:pict>
          <v:group id="_x0000_s1205" style="width:124.8pt;height:135.35pt;mso-position-horizontal-relative:char;mso-position-vertical-relative:line" coordorigin="2089,3905" coordsize="2496,2707">
            <v:oval id="_x0000_s1206" style="position:absolute;left:2166;top:3905;width:2419;height:2327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207" type="#_x0000_t5" style="position:absolute;left:2946;top:3910;width:837;height:2251;rotation:-25547490fd;flip:x" adj="0"/>
            <v:shape id="_x0000_s1208" type="#_x0000_t202" style="position:absolute;left:2089;top:5760;width:288;height:299" filled="f" stroked="f">
              <v:textbox inset="0,0,0,0">
                <w:txbxContent>
                  <w:p w:rsidR="00E119EB" w:rsidRDefault="00E119EB" w:rsidP="00E119EB">
                    <w:r>
                      <w:t>R</w:t>
                    </w:r>
                  </w:p>
                </w:txbxContent>
              </v:textbox>
            </v:shape>
            <v:shape id="_x0000_s1209" type="#_x0000_t202" style="position:absolute;left:3007;top:6313;width:288;height:299" filled="f" stroked="f">
              <v:textbox inset="0,0,0,0">
                <w:txbxContent>
                  <w:p w:rsidR="00E119EB" w:rsidRDefault="00E119EB" w:rsidP="00E119EB">
                    <w:r>
                      <w:t>P</w:t>
                    </w:r>
                  </w:p>
                </w:txbxContent>
              </v:textbox>
            </v:shape>
            <v:shape id="_x0000_s1210" type="#_x0000_t202" style="position:absolute;left:4297;top:3986;width:288;height:299" filled="f" stroked="f">
              <v:textbox inset="0,0,0,0">
                <w:txbxContent>
                  <w:p w:rsidR="00E119EB" w:rsidRDefault="00E119EB" w:rsidP="00E119EB">
                    <w:r>
                      <w:t>O</w:t>
                    </w:r>
                  </w:p>
                </w:txbxContent>
              </v:textbox>
            </v:shape>
            <v:shape id="_x0000_s1211" type="#_x0000_t202" style="position:absolute;left:3168;top:4731;width:288;height:299" filled="f" stroked="f">
              <v:textbox inset="0,0,0,0">
                <w:txbxContent>
                  <w:p w:rsidR="00E119EB" w:rsidRDefault="00E119EB" w:rsidP="00E119EB">
                    <w:r>
                      <w:t>Q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A6727" w:rsidRPr="008A6727" w:rsidRDefault="00E119EB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>
        <w:rPr>
          <w:noProof/>
          <w:sz w:val="22"/>
          <w:szCs w:val="22"/>
        </w:rPr>
      </w:r>
      <w:r>
        <w:rPr>
          <w:sz w:val="22"/>
          <w:szCs w:val="22"/>
        </w:rPr>
        <w:pict>
          <v:group id="_x0000_s1212" style="width:84.1pt;height:79.3pt;mso-position-horizontal-relative:char;mso-position-vertical-relative:line" coordorigin="5331,3986" coordsize="1682,1586">
            <v:oval id="_x0000_s1213" style="position:absolute;left:5737;top:3986;width:841;height:841"/>
            <v:oval id="_x0000_s1214" style="position:absolute;left:6172;top:4719;width:841;height:841"/>
            <v:oval id="_x0000_s1215" style="position:absolute;left:5331;top:4731;width:841;height:841"/>
            <v:shape id="_x0000_s1216" type="#_x0000_t5" style="position:absolute;left:5645;top:4400;width:1002;height:782" filled="f"/>
            <v:shape id="_x0000_s1217" type="#_x0000_t202" style="position:absolute;left:6048;top:4159;width:288;height:299" filled="f" stroked="f">
              <v:textbox inset="0,0,0,0">
                <w:txbxContent>
                  <w:p w:rsidR="00E119EB" w:rsidRDefault="00E119EB" w:rsidP="00E119EB">
                    <w:r>
                      <w:t>A</w:t>
                    </w:r>
                  </w:p>
                </w:txbxContent>
              </v:textbox>
            </v:shape>
            <v:shape id="_x0000_s1218" type="#_x0000_t202" style="position:absolute;left:5449;top:5030;width:288;height:299" filled="f" stroked="f">
              <v:textbox inset="0,0,0,0">
                <w:txbxContent>
                  <w:p w:rsidR="00E119EB" w:rsidRDefault="00E119EB" w:rsidP="00E119EB">
                    <w:r>
                      <w:t>B</w:t>
                    </w:r>
                  </w:p>
                </w:txbxContent>
              </v:textbox>
            </v:shape>
            <v:shape id="_x0000_s1219" type="#_x0000_t202" style="position:absolute;left:6647;top:5030;width:288;height:299" filled="f" stroked="f">
              <v:textbox inset="0,0,0,0">
                <w:txbxContent>
                  <w:p w:rsidR="00E119EB" w:rsidRDefault="00E119EB" w:rsidP="00E119EB">
                    <w:r>
                      <w:t>C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D0617" w:rsidRPr="008A6727">
        <w:rPr>
          <w:sz w:val="22"/>
          <w:szCs w:val="22"/>
        </w:rPr>
        <w:t xml:space="preserve">The area of </w:t>
      </w:r>
      <w:proofErr w:type="spellStart"/>
      <w:r w:rsidR="004D0617" w:rsidRPr="008A6727">
        <w:rPr>
          <w:sz w:val="22"/>
          <w:szCs w:val="22"/>
        </w:rPr>
        <w:t>eq</w:t>
      </w:r>
      <w:proofErr w:type="spellEnd"/>
      <w:r w:rsidR="004D0617" w:rsidRPr="008A6727">
        <w:rPr>
          <w:sz w:val="22"/>
          <w:szCs w:val="22"/>
        </w:rPr>
        <w:t xml:space="preserve"> </w:t>
      </w:r>
      <w:proofErr w:type="gramStart"/>
      <w:r w:rsidR="004D0617" w:rsidRPr="008A6727">
        <w:rPr>
          <w:sz w:val="22"/>
          <w:szCs w:val="22"/>
        </w:rPr>
        <w:t>A .</w:t>
      </w:r>
      <w:proofErr w:type="gramEnd"/>
      <w:r w:rsidR="004D0617" w:rsidRPr="008A6727">
        <w:rPr>
          <w:sz w:val="22"/>
          <w:szCs w:val="22"/>
        </w:rPr>
        <w:t xml:space="preserve"> ABC is 17320.5 </w:t>
      </w:r>
      <w:r w:rsidR="008A6727" w:rsidRPr="008A6727">
        <w:rPr>
          <w:sz w:val="22"/>
          <w:szCs w:val="22"/>
        </w:rPr>
        <w:t>cm</w:t>
      </w:r>
      <w:r w:rsidR="008A6727" w:rsidRPr="008A6727">
        <w:rPr>
          <w:sz w:val="22"/>
          <w:szCs w:val="22"/>
          <w:vertAlign w:val="superscript"/>
        </w:rPr>
        <w:t>2</w:t>
      </w:r>
      <w:r w:rsidR="004D0617" w:rsidRPr="008A6727">
        <w:rPr>
          <w:sz w:val="22"/>
          <w:szCs w:val="22"/>
        </w:rPr>
        <w:t xml:space="preserve"> each </w:t>
      </w:r>
      <w:r w:rsidR="008A6727" w:rsidRPr="008A6727">
        <w:rPr>
          <w:sz w:val="22"/>
          <w:szCs w:val="22"/>
        </w:rPr>
        <w:t>vertex</w:t>
      </w:r>
      <w:r w:rsidR="004D0617" w:rsidRPr="008A6727">
        <w:rPr>
          <w:sz w:val="22"/>
          <w:szCs w:val="22"/>
        </w:rPr>
        <w:t xml:space="preserve"> of the tr</w:t>
      </w:r>
      <w:r w:rsidR="008A6727" w:rsidRPr="008A6727">
        <w:rPr>
          <w:sz w:val="22"/>
          <w:szCs w:val="22"/>
        </w:rPr>
        <w:t>ia</w:t>
      </w:r>
      <w:r w:rsidR="004D0617" w:rsidRPr="008A6727">
        <w:rPr>
          <w:sz w:val="22"/>
          <w:szCs w:val="22"/>
        </w:rPr>
        <w:t xml:space="preserve">ngle </w:t>
      </w:r>
      <w:r w:rsidR="008A6727" w:rsidRPr="008A6727">
        <w:rPr>
          <w:sz w:val="22"/>
          <w:szCs w:val="22"/>
        </w:rPr>
        <w:t>as centr</w:t>
      </w:r>
      <w:r w:rsidR="004D0617" w:rsidRPr="008A6727">
        <w:rPr>
          <w:sz w:val="22"/>
          <w:szCs w:val="22"/>
        </w:rPr>
        <w:t xml:space="preserve">e find the area of shaded </w:t>
      </w:r>
      <w:r w:rsidR="008A6727" w:rsidRPr="008A6727">
        <w:rPr>
          <w:sz w:val="22"/>
          <w:szCs w:val="22"/>
        </w:rPr>
        <w:t xml:space="preserve">region </w:t>
      </w:r>
      <m:oMath>
        <m:r>
          <w:rPr>
            <w:rFonts w:ascii="Cambria Math" w:hAnsi="Cambria Math" w:cs="Arial"/>
            <w:sz w:val="22"/>
            <w:szCs w:val="22"/>
          </w:rPr>
          <m:t>π</m:t>
        </m:r>
      </m:oMath>
      <w:r w:rsidR="008A6727">
        <w:rPr>
          <w:rFonts w:ascii="Arial" w:hAnsi="Arial" w:cs="Arial"/>
          <w:i/>
          <w:iCs/>
          <w:sz w:val="22"/>
          <w:szCs w:val="22"/>
        </w:rPr>
        <w:t xml:space="preserve"> </w:t>
      </w:r>
      <w:r w:rsidR="008A6727" w:rsidRPr="00940D93">
        <w:rPr>
          <w:sz w:val="22"/>
          <w:szCs w:val="22"/>
        </w:rPr>
        <w:t xml:space="preserve">= 3.14 , </w:t>
      </w:r>
      <m:oMath>
        <m:rad>
          <m:radPr>
            <m:degHide m:val="on"/>
            <m:ctrlPr>
              <w:rPr>
                <w:rFonts w:ascii="Cambria Math" w:hAnsi="Cambria Math"/>
                <w:sz w:val="22"/>
                <w:szCs w:val="22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3</m:t>
            </m:r>
          </m:e>
        </m:rad>
      </m:oMath>
      <w:r w:rsidR="008A6727" w:rsidRPr="00940D93">
        <w:rPr>
          <w:sz w:val="22"/>
          <w:szCs w:val="22"/>
        </w:rPr>
        <w:t xml:space="preserve"> = 1.732</w:t>
      </w:r>
    </w:p>
    <w:p w:rsidR="008A6727" w:rsidRDefault="00E119EB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2"/>
          <w:szCs w:val="22"/>
        </w:rPr>
      </w:pPr>
      <w:r>
        <w:rPr>
          <w:noProof/>
          <w:sz w:val="22"/>
          <w:szCs w:val="22"/>
        </w:rPr>
      </w:r>
      <w:r>
        <w:rPr>
          <w:sz w:val="22"/>
          <w:szCs w:val="22"/>
        </w:rPr>
        <w:pict>
          <v:group id="_x0000_s1220" style="width:137.15pt;height:146.25pt;mso-position-horizontal-relative:char;mso-position-vertical-relative:line" coordorigin="8293,3687" coordsize="2743,2925">
            <v:shape id="_x0000_s1221" type="#_x0000_t5" style="position:absolute;left:8490;top:3910;width:2350;height:2251" adj="211" fillcolor="black">
              <v:fill r:id="rId5" o:title="Wide downward diagonal" type="pattern"/>
            </v:shape>
            <v:rect id="_x0000_s1222" style="position:absolute;left:8502;top:5194;width:1302;height:979"/>
            <v:shape id="_x0000_s1223" type="#_x0000_t202" style="position:absolute;left:8293;top:3687;width:288;height:299" filled="f" stroked="f">
              <v:textbox inset="0,0,0,0">
                <w:txbxContent>
                  <w:p w:rsidR="00E119EB" w:rsidRDefault="00E119EB" w:rsidP="00E119EB">
                    <w:r>
                      <w:t>Q</w:t>
                    </w:r>
                  </w:p>
                </w:txbxContent>
              </v:textbox>
            </v:shape>
            <v:shape id="_x0000_s1224" type="#_x0000_t202" style="position:absolute;left:8293;top:5030;width:288;height:299" filled="f" stroked="f">
              <v:textbox inset="0,0,0,0">
                <w:txbxContent>
                  <w:p w:rsidR="00E119EB" w:rsidRDefault="00E119EB" w:rsidP="00E119EB">
                    <w:r>
                      <w:t>C</w:t>
                    </w:r>
                  </w:p>
                </w:txbxContent>
              </v:textbox>
            </v:shape>
            <v:shape id="_x0000_s1225" type="#_x0000_t202" style="position:absolute;left:8293;top:6232;width:288;height:299" filled="f" stroked="f">
              <v:textbox inset="0,0,0,0">
                <w:txbxContent>
                  <w:p w:rsidR="00E119EB" w:rsidRDefault="00E119EB" w:rsidP="00E119EB">
                    <w:r>
                      <w:t>O</w:t>
                    </w:r>
                  </w:p>
                </w:txbxContent>
              </v:textbox>
            </v:shape>
            <v:shape id="_x0000_s1226" type="#_x0000_t202" style="position:absolute;left:10748;top:6232;width:288;height:299" filled="f" stroked="f">
              <v:textbox inset="0,0,0,0">
                <w:txbxContent>
                  <w:p w:rsidR="00E119EB" w:rsidRDefault="00E119EB" w:rsidP="00E119EB">
                    <w:r>
                      <w:t>P</w:t>
                    </w:r>
                  </w:p>
                </w:txbxContent>
              </v:textbox>
            </v:shape>
            <v:shape id="_x0000_s1227" type="#_x0000_t202" style="position:absolute;left:9804;top:4883;width:288;height:299" filled="f" stroked="f">
              <v:textbox inset="0,0,0,0">
                <w:txbxContent>
                  <w:p w:rsidR="00E119EB" w:rsidRDefault="00E119EB" w:rsidP="00E119EB">
                    <w:r>
                      <w:t>B</w:t>
                    </w:r>
                  </w:p>
                </w:txbxContent>
              </v:textbox>
            </v:shape>
            <v:shape id="_x0000_s1228" type="#_x0000_t202" style="position:absolute;left:9721;top:6313;width:288;height:299" filled="f" stroked="f">
              <v:textbox inset="0,0,0,0">
                <w:txbxContent>
                  <w:p w:rsidR="00E119EB" w:rsidRDefault="00E119EB" w:rsidP="00E119EB">
                    <w:r>
                      <w:t>A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D0617" w:rsidRPr="00940D93">
        <w:rPr>
          <w:iCs/>
          <w:sz w:val="22"/>
          <w:szCs w:val="22"/>
        </w:rPr>
        <w:t>A squa</w:t>
      </w:r>
      <w:r w:rsidR="008A6727" w:rsidRPr="00940D93">
        <w:rPr>
          <w:iCs/>
          <w:sz w:val="22"/>
          <w:szCs w:val="22"/>
        </w:rPr>
        <w:t>r</w:t>
      </w:r>
      <w:r w:rsidR="004D0617" w:rsidRPr="00940D93">
        <w:rPr>
          <w:iCs/>
          <w:sz w:val="22"/>
          <w:szCs w:val="22"/>
        </w:rPr>
        <w:t>e</w:t>
      </w:r>
      <w:r w:rsidR="004D0617" w:rsidRPr="00940D93">
        <w:rPr>
          <w:i/>
          <w:iCs/>
          <w:sz w:val="22"/>
          <w:szCs w:val="22"/>
        </w:rPr>
        <w:t xml:space="preserve"> </w:t>
      </w:r>
      <w:r w:rsidR="004D0617" w:rsidRPr="00940D93">
        <w:rPr>
          <w:iCs/>
          <w:sz w:val="22"/>
          <w:szCs w:val="22"/>
        </w:rPr>
        <w:t>OAB</w:t>
      </w:r>
      <w:r w:rsidR="008A6727" w:rsidRPr="00940D93">
        <w:rPr>
          <w:iCs/>
          <w:sz w:val="22"/>
          <w:szCs w:val="22"/>
        </w:rPr>
        <w:t>C</w:t>
      </w:r>
      <w:r w:rsidR="004D0617" w:rsidRPr="00940D93">
        <w:rPr>
          <w:iCs/>
          <w:sz w:val="22"/>
          <w:szCs w:val="22"/>
        </w:rPr>
        <w:t xml:space="preserve"> is inscribed in a quadrant </w:t>
      </w:r>
      <w:r w:rsidR="008A6727" w:rsidRPr="00940D93">
        <w:rPr>
          <w:iCs/>
          <w:sz w:val="22"/>
          <w:szCs w:val="22"/>
        </w:rPr>
        <w:t>OPBQ if</w:t>
      </w:r>
      <w:r w:rsidR="008A6727">
        <w:rPr>
          <w:rFonts w:ascii="Arial" w:hAnsi="Arial" w:cs="Arial"/>
          <w:i/>
          <w:iCs/>
          <w:sz w:val="22"/>
          <w:szCs w:val="22"/>
        </w:rPr>
        <w:t xml:space="preserve"> </w:t>
      </w:r>
      <w:r w:rsidR="004D0617" w:rsidRPr="008A6727">
        <w:rPr>
          <w:sz w:val="22"/>
          <w:szCs w:val="22"/>
        </w:rPr>
        <w:t>OA</w:t>
      </w:r>
      <w:r w:rsidR="008A6727">
        <w:rPr>
          <w:sz w:val="22"/>
          <w:szCs w:val="22"/>
        </w:rPr>
        <w:t>=</w:t>
      </w:r>
      <w:r w:rsidR="004D0617" w:rsidRPr="008A6727">
        <w:rPr>
          <w:sz w:val="22"/>
          <w:szCs w:val="22"/>
        </w:rPr>
        <w:t>20</w:t>
      </w:r>
      <w:r w:rsidR="008A6727">
        <w:rPr>
          <w:sz w:val="22"/>
          <w:szCs w:val="22"/>
        </w:rPr>
        <w:t>cm. Find the area of shaded region</w:t>
      </w:r>
      <w:r w:rsidR="00EA2805">
        <w:rPr>
          <w:sz w:val="22"/>
          <w:szCs w:val="22"/>
        </w:rPr>
        <w:t>?</w:t>
      </w:r>
    </w:p>
    <w:p w:rsidR="00DF1F72" w:rsidRPr="00191643" w:rsidRDefault="008A6727" w:rsidP="00654EED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654EED">
        <w:rPr>
          <w:sz w:val="22"/>
          <w:szCs w:val="22"/>
        </w:rPr>
        <w:t>AB and CD are re</w:t>
      </w:r>
      <w:r w:rsidR="004D0617" w:rsidRPr="00654EED">
        <w:rPr>
          <w:sz w:val="22"/>
          <w:szCs w:val="22"/>
        </w:rPr>
        <w:t>spectively are</w:t>
      </w:r>
      <w:r w:rsidRPr="00654EED">
        <w:rPr>
          <w:sz w:val="22"/>
          <w:szCs w:val="22"/>
        </w:rPr>
        <w:t xml:space="preserve"> of two concentric circles </w:t>
      </w:r>
      <w:r w:rsidR="004D0617" w:rsidRPr="00654EED">
        <w:rPr>
          <w:sz w:val="22"/>
          <w:szCs w:val="22"/>
        </w:rPr>
        <w:t>of radi</w:t>
      </w:r>
      <w:r w:rsidRPr="00654EED">
        <w:rPr>
          <w:sz w:val="22"/>
          <w:szCs w:val="22"/>
        </w:rPr>
        <w:t>us</w:t>
      </w:r>
      <w:r w:rsidR="004D0617" w:rsidRPr="00654EED">
        <w:rPr>
          <w:sz w:val="22"/>
          <w:szCs w:val="22"/>
        </w:rPr>
        <w:t xml:space="preserve"> </w:t>
      </w:r>
      <w:r w:rsidRPr="00654EED">
        <w:rPr>
          <w:sz w:val="22"/>
          <w:szCs w:val="22"/>
        </w:rPr>
        <w:t>21cm</w:t>
      </w:r>
      <w:r w:rsidR="004D0617" w:rsidRPr="00654EED">
        <w:rPr>
          <w:sz w:val="22"/>
          <w:szCs w:val="22"/>
        </w:rPr>
        <w:t xml:space="preserve"> and </w:t>
      </w:r>
      <w:r w:rsidRPr="00654EED">
        <w:rPr>
          <w:sz w:val="22"/>
          <w:szCs w:val="22"/>
        </w:rPr>
        <w:t xml:space="preserve">7cm </w:t>
      </w:r>
      <w:r w:rsidR="004D0617" w:rsidRPr="00654EED">
        <w:rPr>
          <w:sz w:val="22"/>
          <w:szCs w:val="22"/>
        </w:rPr>
        <w:t>and centre</w:t>
      </w:r>
      <w:r w:rsidR="00654EED" w:rsidRPr="00654EED">
        <w:rPr>
          <w:sz w:val="22"/>
          <w:szCs w:val="22"/>
        </w:rPr>
        <w:t xml:space="preserve"> O</w:t>
      </w:r>
      <w:r w:rsidR="004D0617" w:rsidRPr="00654EED">
        <w:rPr>
          <w:sz w:val="22"/>
          <w:szCs w:val="22"/>
        </w:rPr>
        <w:t xml:space="preserve">. If </w:t>
      </w:r>
      <w:r w:rsidR="003F04D5" w:rsidRPr="003F04D5">
        <w:rPr>
          <w:rFonts w:ascii="Arial Narrow" w:hAnsi="Arial Narrow" w:cs="Arial"/>
          <w:color w:val="000000" w:themeColor="text1"/>
        </w:rPr>
      </w:r>
      <w:r w:rsidR="003F04D5" w:rsidRPr="003F04D5">
        <w:rPr>
          <w:rFonts w:ascii="Arial Narrow" w:hAnsi="Arial Narrow" w:cs="Arial"/>
          <w:color w:val="000000" w:themeColor="text1"/>
        </w:rPr>
        <w:pict>
          <v:group id="_x0000_s1029" style="width:6.35pt;height:10.35pt;mso-position-horizontal-relative:char;mso-position-vertical-relative:line" coordorigin="4343,7960" coordsize="256,323">
            <v:shape id="_x0000_s1030" type="#_x0000_t32" style="position:absolute;left:4343;top:7960;width:127;height:323;flip:x" o:connectortype="straight"/>
            <v:shape id="_x0000_s1031" type="#_x0000_t32" style="position:absolute;left:4343;top:8283;width:256;height:0" o:connectortype="straight"/>
            <w10:wrap type="none"/>
            <w10:anchorlock/>
          </v:group>
        </w:pict>
      </w:r>
      <w:r w:rsidR="00EA2805">
        <w:rPr>
          <w:rFonts w:ascii="Arial Narrow" w:hAnsi="Arial Narrow" w:cs="Arial"/>
          <w:color w:val="000000" w:themeColor="text1"/>
        </w:rPr>
        <w:t xml:space="preserve"> </w:t>
      </w:r>
      <w:r w:rsidR="004D0617" w:rsidRPr="00654EED">
        <w:rPr>
          <w:sz w:val="22"/>
          <w:szCs w:val="22"/>
        </w:rPr>
        <w:t>AOB = 30</w:t>
      </w:r>
      <w:r w:rsidR="00654EED" w:rsidRPr="00654EED">
        <w:rPr>
          <w:sz w:val="22"/>
          <w:szCs w:val="22"/>
          <w:vertAlign w:val="superscript"/>
        </w:rPr>
        <w:t>0</w:t>
      </w:r>
      <w:r w:rsidR="004D0617" w:rsidRPr="00654EED">
        <w:rPr>
          <w:sz w:val="22"/>
          <w:szCs w:val="22"/>
        </w:rPr>
        <w:t xml:space="preserve"> find the</w:t>
      </w:r>
      <w:r w:rsidR="00654EED" w:rsidRPr="00654EED">
        <w:rPr>
          <w:sz w:val="22"/>
          <w:szCs w:val="22"/>
        </w:rPr>
        <w:t xml:space="preserve"> </w:t>
      </w:r>
      <w:r w:rsidR="004D0617" w:rsidRPr="00654EED">
        <w:rPr>
          <w:sz w:val="22"/>
          <w:szCs w:val="22"/>
        </w:rPr>
        <w:t>area of the shaded region.</w:t>
      </w:r>
    </w:p>
    <w:p w:rsidR="00191643" w:rsidRDefault="00191643" w:rsidP="00191643">
      <w:pPr>
        <w:pStyle w:val="NormalWeb"/>
        <w:spacing w:before="0" w:beforeAutospacing="0" w:afterAutospacing="0" w:line="360" w:lineRule="auto"/>
        <w:rPr>
          <w:sz w:val="22"/>
          <w:szCs w:val="22"/>
        </w:rPr>
      </w:pPr>
    </w:p>
    <w:p w:rsidR="00191643" w:rsidRDefault="00191643" w:rsidP="00191643">
      <w:pPr>
        <w:pStyle w:val="NormalWeb"/>
        <w:spacing w:before="0" w:beforeAutospacing="0" w:afterAutospacing="0" w:line="360" w:lineRule="auto"/>
        <w:rPr>
          <w:sz w:val="22"/>
          <w:szCs w:val="22"/>
        </w:rPr>
      </w:pPr>
    </w:p>
    <w:p w:rsidR="00191643" w:rsidRDefault="00191643" w:rsidP="00191643">
      <w:pPr>
        <w:pStyle w:val="NormalWeb"/>
        <w:spacing w:before="0" w:beforeAutospacing="0" w:afterAutospacing="0" w:line="360" w:lineRule="auto"/>
        <w:rPr>
          <w:sz w:val="22"/>
          <w:szCs w:val="22"/>
        </w:rPr>
      </w:pPr>
    </w:p>
    <w:p w:rsidR="00191643" w:rsidRDefault="00191643" w:rsidP="00191643">
      <w:pPr>
        <w:pStyle w:val="NormalWeb"/>
        <w:spacing w:before="0" w:beforeAutospacing="0" w:afterAutospacing="0" w:line="360" w:lineRule="auto"/>
        <w:rPr>
          <w:sz w:val="22"/>
          <w:szCs w:val="22"/>
        </w:rPr>
      </w:pPr>
    </w:p>
    <w:p w:rsidR="00191643" w:rsidRPr="004D0617" w:rsidRDefault="00191643" w:rsidP="00191643">
      <w:pPr>
        <w:pStyle w:val="NormalWeb"/>
        <w:spacing w:before="0" w:beforeAutospacing="0" w:afterAutospacing="0" w:line="360" w:lineRule="auto"/>
      </w:pPr>
    </w:p>
    <w:sectPr w:rsidR="00191643" w:rsidRPr="004D0617" w:rsidSect="003F04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E20E15"/>
    <w:multiLevelType w:val="hybridMultilevel"/>
    <w:tmpl w:val="F3604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4D0617"/>
    <w:rsid w:val="000C14C2"/>
    <w:rsid w:val="00191643"/>
    <w:rsid w:val="003F04D5"/>
    <w:rsid w:val="004701DC"/>
    <w:rsid w:val="004D0617"/>
    <w:rsid w:val="00654EED"/>
    <w:rsid w:val="0086064E"/>
    <w:rsid w:val="008A6727"/>
    <w:rsid w:val="00940D93"/>
    <w:rsid w:val="009F251A"/>
    <w:rsid w:val="00CB0B7A"/>
    <w:rsid w:val="00D915E9"/>
    <w:rsid w:val="00DF1F72"/>
    <w:rsid w:val="00E119EB"/>
    <w:rsid w:val="00E92224"/>
    <w:rsid w:val="00EA2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_x0000_s1028"/>
        <o:r id="V:Rule9" type="connector" idref="#_x0000_s1031"/>
        <o:r id="V:Rule10" type="connector" idref="#_x0000_s1027"/>
        <o:r id="V:Rule11" type="connector" idref="#_x0000_s1030"/>
        <o:r id="V:Rule17" type="arc" idref="#_x0000_s1073"/>
        <o:r id="V:Rule18" type="connector" idref="#_x0000_s1074"/>
        <o:r id="V:Rule19" type="connector" idref="#_x0000_s1077"/>
        <o:r id="V:Rule38" type="arc" idref="#_x0000_s1160"/>
        <o:r id="V:Rule39" type="arc" idref="#_x0000_s1161"/>
        <o:r id="V:Rule40" type="arc" idref="#_x0000_s1162"/>
        <o:r id="V:Rule41" type="arc" idref="#_x0000_s1163"/>
      </o:rules>
      <o:regrouptable v:ext="edit">
        <o:entry new="1" old="0"/>
        <o:entry new="2" old="1"/>
        <o:entry new="3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4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8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9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7</cp:revision>
  <dcterms:created xsi:type="dcterms:W3CDTF">2020-01-09T14:12:00Z</dcterms:created>
  <dcterms:modified xsi:type="dcterms:W3CDTF">2020-01-10T17:39:00Z</dcterms:modified>
</cp:coreProperties>
</file>